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19F" w:rsidRPr="0086319F" w:rsidRDefault="0086319F" w:rsidP="0086319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/>
        </w:rPr>
      </w:pPr>
      <w:r w:rsidRPr="008631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/>
        </w:rPr>
        <w:t>Нормативные документы</w:t>
      </w:r>
    </w:p>
    <w:bookmarkStart w:id="0" w:name="_GoBack"/>
    <w:p w:rsidR="0086319F" w:rsidRPr="0086319F" w:rsidRDefault="0086319F" w:rsidP="00863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6319F">
        <w:rPr>
          <w:rFonts w:ascii="Times New Roman" w:eastAsia="Times New Roman" w:hAnsi="Times New Roman" w:cs="Times New Roman"/>
          <w:sz w:val="24"/>
          <w:szCs w:val="24"/>
          <w:lang/>
        </w:rPr>
        <w:fldChar w:fldCharType="begin"/>
      </w:r>
      <w:r w:rsidRPr="0086319F">
        <w:rPr>
          <w:rFonts w:ascii="Times New Roman" w:eastAsia="Times New Roman" w:hAnsi="Times New Roman" w:cs="Times New Roman"/>
          <w:sz w:val="24"/>
          <w:szCs w:val="24"/>
          <w:lang/>
        </w:rPr>
        <w:instrText xml:space="preserve"> HYPERLINK "https://www.psihiatria-brest.org/wp-content/uploads/2018/09/Указ-Президента-РБ-от-26.10.2010-№200.pdf" \t "_blank" </w:instrText>
      </w:r>
      <w:r w:rsidRPr="0086319F">
        <w:rPr>
          <w:rFonts w:ascii="Times New Roman" w:eastAsia="Times New Roman" w:hAnsi="Times New Roman" w:cs="Times New Roman"/>
          <w:sz w:val="24"/>
          <w:szCs w:val="24"/>
          <w:lang/>
        </w:rPr>
        <w:fldChar w:fldCharType="separate"/>
      </w:r>
      <w:r w:rsidRPr="0086319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/>
        </w:rPr>
        <w:t>Указ Президента Республики Беларусь от 26 апреля 2010 года №200 «Об административных процедурах, осуществляемых государственными органами и иными организациями по заявлениям граждан»</w:t>
      </w:r>
      <w:r w:rsidRPr="0086319F">
        <w:rPr>
          <w:rFonts w:ascii="Times New Roman" w:eastAsia="Times New Roman" w:hAnsi="Times New Roman" w:cs="Times New Roman"/>
          <w:sz w:val="24"/>
          <w:szCs w:val="24"/>
          <w:lang/>
        </w:rPr>
        <w:fldChar w:fldCharType="end"/>
      </w:r>
    </w:p>
    <w:p w:rsidR="0086319F" w:rsidRPr="0086319F" w:rsidRDefault="0086319F" w:rsidP="00863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hyperlink r:id="rId5" w:tgtFrame="_blank" w:history="1">
        <w:r w:rsidRPr="008631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Директива Президента Республики Беларусь от 27 декабря 2006 года №2 «О дебюрократизации государственного аппарата и повышении качества обеспечения жизнедеятельности населения»</w:t>
        </w:r>
      </w:hyperlink>
    </w:p>
    <w:p w:rsidR="0086319F" w:rsidRPr="0086319F" w:rsidRDefault="0086319F" w:rsidP="00863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hyperlink r:id="rId6" w:tgtFrame="_blank" w:history="1">
        <w:r w:rsidRPr="008631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Закон Республики Беларусь от 28 октября 2008 года №433-З «Об основах административных процедур»</w:t>
        </w:r>
      </w:hyperlink>
    </w:p>
    <w:p w:rsidR="0086319F" w:rsidRPr="0086319F" w:rsidRDefault="0086319F" w:rsidP="00863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hyperlink r:id="rId7" w:tgtFrame="_blank" w:history="1">
        <w:r w:rsidRPr="008631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Постановление Совета Министров Республики Беларусь от 17 февраля 2012 года №156 «Об утверждении единого перечня 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предпринимателей, внесении дополнения в постановление Совета Министров Республики Беларусь от 14 февраля 2009 года №193 и признании утратившими силу некоторых постановлений Совета Министров Республики Беларусь»</w:t>
        </w:r>
      </w:hyperlink>
    </w:p>
    <w:bookmarkEnd w:id="0"/>
    <w:p w:rsidR="00DA15AF" w:rsidRDefault="00DA15AF"/>
    <w:sectPr w:rsidR="00DA1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19F"/>
    <w:rsid w:val="0086319F"/>
    <w:rsid w:val="00DA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31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319F"/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paragraph" w:styleId="a3">
    <w:name w:val="Normal (Web)"/>
    <w:basedOn w:val="a"/>
    <w:uiPriority w:val="99"/>
    <w:semiHidden/>
    <w:unhideWhenUsed/>
    <w:rsid w:val="00863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4">
    <w:name w:val="Hyperlink"/>
    <w:basedOn w:val="a0"/>
    <w:uiPriority w:val="99"/>
    <w:semiHidden/>
    <w:unhideWhenUsed/>
    <w:rsid w:val="008631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31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319F"/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paragraph" w:styleId="a3">
    <w:name w:val="Normal (Web)"/>
    <w:basedOn w:val="a"/>
    <w:uiPriority w:val="99"/>
    <w:semiHidden/>
    <w:unhideWhenUsed/>
    <w:rsid w:val="00863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4">
    <w:name w:val="Hyperlink"/>
    <w:basedOn w:val="a0"/>
    <w:uiPriority w:val="99"/>
    <w:semiHidden/>
    <w:unhideWhenUsed/>
    <w:rsid w:val="008631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8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sihiatria-brest.org/wp-content/uploads/2018/09/&#1055;&#1086;&#1089;&#1090;.-&#1057;&#1086;&#1074;&#1052;&#1080;&#1085;&#1072;-&#1086;&#1090;-17.02.2012-&#8470;156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psihiatria-brest.org/wp-content/uploads/2018/09/&#1047;&#1072;&#1082;&#1086;&#1085;-&#1056;&#1041;-&#1086;&#1090;-28.10.2008-&#8470;433-&#1047;.pdf" TargetMode="External"/><Relationship Id="rId5" Type="http://schemas.openxmlformats.org/officeDocument/2006/relationships/hyperlink" Target="https://www.psihiatria-brest.org/wp-content/uploads/2018/09/&#1044;&#1080;&#1088;&#1077;&#1082;&#1090;&#1080;&#1074;&#1072;-&#1055;&#1088;&#1077;&#1079;&#1080;&#1076;&#1077;&#1085;&#1090;&#1072;-&#1086;&#1090;-27.12.2006-&#8470;2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2018-10-09T12:30:00Z</dcterms:created>
  <dcterms:modified xsi:type="dcterms:W3CDTF">2018-10-09T12:31:00Z</dcterms:modified>
</cp:coreProperties>
</file>